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22D9011" w:rsidR="00C57FA5" w:rsidRPr="00A8604D" w:rsidRDefault="00B06F64">
      <w:pPr>
        <w:jc w:val="center"/>
        <w:rPr>
          <w:rFonts w:ascii="Cambria" w:hAnsi="Cambria"/>
          <w:b/>
          <w:bCs/>
          <w:sz w:val="22"/>
          <w:szCs w:val="22"/>
        </w:rPr>
      </w:pPr>
      <w:r>
        <w:rPr>
          <w:rFonts w:ascii="Cambria" w:hAnsi="Cambria"/>
          <w:b/>
          <w:bCs/>
          <w:sz w:val="22"/>
          <w:szCs w:val="22"/>
        </w:rPr>
        <w:t xml:space="preserve">Zsámbok Község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707D577F" w14:textId="64FA37A5" w:rsidR="004256FD" w:rsidRPr="004256FD" w:rsidRDefault="004256FD" w:rsidP="004256FD">
      <w:pPr>
        <w:autoSpaceDE w:val="0"/>
        <w:autoSpaceDN w:val="0"/>
        <w:adjustRightInd w:val="0"/>
        <w:jc w:val="both"/>
        <w:rPr>
          <w:rFonts w:ascii="Cambria" w:hAnsi="Cambria" w:cs="Arial"/>
          <w:sz w:val="22"/>
          <w:szCs w:val="22"/>
        </w:rPr>
      </w:pPr>
      <w:r w:rsidRPr="004256FD">
        <w:rPr>
          <w:rFonts w:ascii="Cambria" w:hAnsi="Cambria" w:cs="Arial"/>
          <w:b/>
          <w:bCs/>
          <w:sz w:val="22"/>
          <w:szCs w:val="22"/>
        </w:rPr>
        <w:t>a)</w:t>
      </w:r>
      <w:r w:rsidRPr="004256FD">
        <w:rPr>
          <w:rFonts w:ascii="Cambria" w:hAnsi="Cambria" w:cs="Arial"/>
          <w:sz w:val="22"/>
          <w:szCs w:val="22"/>
        </w:rPr>
        <w:t> </w:t>
      </w:r>
      <w:r>
        <w:rPr>
          <w:rFonts w:ascii="Cambria" w:hAnsi="Cambria" w:cs="Arial"/>
          <w:sz w:val="22"/>
          <w:szCs w:val="22"/>
        </w:rPr>
        <w:t>A</w:t>
      </w:r>
      <w:r w:rsidRPr="004256FD">
        <w:rPr>
          <w:rFonts w:ascii="Cambria" w:hAnsi="Cambria" w:cs="Arial"/>
          <w:sz w:val="22"/>
          <w:szCs w:val="22"/>
        </w:rPr>
        <w:t xml:space="preserve"> </w:t>
      </w:r>
      <w:proofErr w:type="spellStart"/>
      <w:r w:rsidRPr="004256FD">
        <w:rPr>
          <w:rFonts w:ascii="Cambria" w:hAnsi="Cambria" w:cs="Arial"/>
          <w:sz w:val="22"/>
          <w:szCs w:val="22"/>
        </w:rPr>
        <w:t>Bursa</w:t>
      </w:r>
      <w:proofErr w:type="spellEnd"/>
      <w:r w:rsidRPr="004256FD">
        <w:rPr>
          <w:rFonts w:ascii="Cambria" w:hAnsi="Cambria" w:cs="Arial"/>
          <w:sz w:val="22"/>
          <w:szCs w:val="22"/>
        </w:rPr>
        <w:t xml:space="preserve"> Hungarica Ösztöndíjprogram 2024. évi A-típusú pályázati felhívásának feltételei a nemzeti felsőoktatásról szóló 2011. évi CCIV. törvény 2023. szeptember 1. napján hatályba lépett módosítása alapján megváltoznak.</w:t>
      </w:r>
    </w:p>
    <w:p w14:paraId="13929182" w14:textId="342E7FDF" w:rsidR="004256FD" w:rsidRPr="004256FD" w:rsidRDefault="004256FD" w:rsidP="004256FD">
      <w:pPr>
        <w:autoSpaceDE w:val="0"/>
        <w:autoSpaceDN w:val="0"/>
        <w:adjustRightInd w:val="0"/>
        <w:jc w:val="both"/>
        <w:rPr>
          <w:rFonts w:ascii="Cambria" w:hAnsi="Cambria" w:cs="Arial"/>
          <w:sz w:val="22"/>
          <w:szCs w:val="22"/>
        </w:rPr>
      </w:pPr>
      <w:r w:rsidRPr="004256FD">
        <w:rPr>
          <w:rFonts w:ascii="Cambria" w:hAnsi="Cambria" w:cs="Arial"/>
          <w:sz w:val="22"/>
          <w:szCs w:val="22"/>
        </w:rPr>
        <w:t>A 2023/2024. tanév első félévéről a felsőoktatási intézmény által kibocsátott eredeti hallgatói jogviszony-igazolás vagy annak hiteles másolatának benyújtása helyett a pályázó a pályázat benyújtásakor a megadott adatok rendelkezésre bocsátásával nyilatkozik a felsőoktatási intézménnyel kialakított hallgatói jogviszonya fennállásáról és annak tartalmáról.</w:t>
      </w:r>
    </w:p>
    <w:p w14:paraId="78E4F121" w14:textId="5831F99F" w:rsidR="004256FD" w:rsidRPr="004256FD" w:rsidRDefault="004256FD" w:rsidP="004256FD">
      <w:pPr>
        <w:autoSpaceDE w:val="0"/>
        <w:autoSpaceDN w:val="0"/>
        <w:adjustRightInd w:val="0"/>
        <w:jc w:val="both"/>
        <w:rPr>
          <w:rFonts w:ascii="Cambria" w:hAnsi="Cambria" w:cs="Arial"/>
          <w:sz w:val="22"/>
          <w:szCs w:val="22"/>
        </w:rPr>
      </w:pPr>
      <w:r w:rsidRPr="004256FD">
        <w:rPr>
          <w:rFonts w:ascii="Cambria" w:hAnsi="Cambria" w:cs="Arial"/>
          <w:sz w:val="22"/>
          <w:szCs w:val="22"/>
        </w:rPr>
        <w:t xml:space="preserve">A pályázó hallgatói jogviszonyának fennállását és a pályázati dokumentációban foglalt kritériumoknak való megfelelőségét a pályázóval hallgatói jogviszonyban álló felsőoktatási intézmény az 51/2007. (III. 26.) Korm. rendelet 19., § (4) bekezdése szerint a kifizetés megkezdése </w:t>
      </w:r>
      <w:proofErr w:type="gramStart"/>
      <w:r w:rsidRPr="004256FD">
        <w:rPr>
          <w:rFonts w:ascii="Cambria" w:hAnsi="Cambria" w:cs="Arial"/>
          <w:sz w:val="22"/>
          <w:szCs w:val="22"/>
        </w:rPr>
        <w:t>előtt  ellenőrzi</w:t>
      </w:r>
      <w:proofErr w:type="gramEnd"/>
      <w:r w:rsidRPr="004256FD">
        <w:rPr>
          <w:rFonts w:ascii="Cambria" w:hAnsi="Cambria" w:cs="Arial"/>
          <w:sz w:val="22"/>
          <w:szCs w:val="22"/>
        </w:rPr>
        <w:t>. Részletes tájékoztatás a Nemzeti Kulturális Támogatáskezelő ügyfélszolgálatán igényelhető</w:t>
      </w:r>
      <w:r>
        <w:rPr>
          <w:rFonts w:ascii="Cambria" w:hAnsi="Cambria" w:cs="Arial"/>
          <w:sz w:val="22"/>
          <w:szCs w:val="22"/>
        </w:rPr>
        <w:t>.</w:t>
      </w: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díjban vagy </w:t>
      </w:r>
      <w:r w:rsidR="00C1112D" w:rsidRPr="00A8604D">
        <w:rPr>
          <w:rFonts w:ascii="Cambria" w:hAnsi="Cambria"/>
          <w:sz w:val="22"/>
          <w:szCs w:val="22"/>
        </w:rPr>
        <w:lastRenderedPageBreak/>
        <w:t>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E04E" w14:textId="77777777" w:rsidR="003449EB" w:rsidRDefault="003449EB" w:rsidP="002B7428">
      <w:r>
        <w:separator/>
      </w:r>
    </w:p>
  </w:endnote>
  <w:endnote w:type="continuationSeparator" w:id="0">
    <w:p w14:paraId="29BF4559" w14:textId="77777777" w:rsidR="003449EB" w:rsidRDefault="003449E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3F0C" w14:textId="77777777" w:rsidR="003449EB" w:rsidRDefault="003449EB" w:rsidP="002B7428">
      <w:r>
        <w:separator/>
      </w:r>
    </w:p>
  </w:footnote>
  <w:footnote w:type="continuationSeparator" w:id="0">
    <w:p w14:paraId="1DC7A4D8" w14:textId="77777777" w:rsidR="003449EB" w:rsidRDefault="003449EB"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9321693">
    <w:abstractNumId w:val="3"/>
  </w:num>
  <w:num w:numId="2" w16cid:durableId="497231909">
    <w:abstractNumId w:val="19"/>
  </w:num>
  <w:num w:numId="3" w16cid:durableId="746152411">
    <w:abstractNumId w:val="8"/>
  </w:num>
  <w:num w:numId="4" w16cid:durableId="2088574121">
    <w:abstractNumId w:val="17"/>
  </w:num>
  <w:num w:numId="5" w16cid:durableId="858590607">
    <w:abstractNumId w:val="18"/>
  </w:num>
  <w:num w:numId="6" w16cid:durableId="2089569258">
    <w:abstractNumId w:val="11"/>
  </w:num>
  <w:num w:numId="7" w16cid:durableId="1955550379">
    <w:abstractNumId w:val="2"/>
  </w:num>
  <w:num w:numId="8" w16cid:durableId="1795951684">
    <w:abstractNumId w:val="5"/>
  </w:num>
  <w:num w:numId="9" w16cid:durableId="1076173593">
    <w:abstractNumId w:val="4"/>
  </w:num>
  <w:num w:numId="10" w16cid:durableId="1037778711">
    <w:abstractNumId w:val="13"/>
  </w:num>
  <w:num w:numId="11" w16cid:durableId="595677049">
    <w:abstractNumId w:val="16"/>
  </w:num>
  <w:num w:numId="12" w16cid:durableId="835195859">
    <w:abstractNumId w:val="1"/>
  </w:num>
  <w:num w:numId="13" w16cid:durableId="803352365">
    <w:abstractNumId w:val="7"/>
  </w:num>
  <w:num w:numId="14" w16cid:durableId="1689597887">
    <w:abstractNumId w:val="14"/>
  </w:num>
  <w:num w:numId="15" w16cid:durableId="489951531">
    <w:abstractNumId w:val="9"/>
  </w:num>
  <w:num w:numId="16" w16cid:durableId="1624340241">
    <w:abstractNumId w:val="12"/>
  </w:num>
  <w:num w:numId="17" w16cid:durableId="1134251006">
    <w:abstractNumId w:val="15"/>
  </w:num>
  <w:num w:numId="18" w16cid:durableId="1978602356">
    <w:abstractNumId w:val="10"/>
  </w:num>
  <w:num w:numId="19" w16cid:durableId="1525513054">
    <w:abstractNumId w:val="20"/>
  </w:num>
  <w:num w:numId="20" w16cid:durableId="1267693195">
    <w:abstractNumId w:val="6"/>
  </w:num>
  <w:num w:numId="21" w16cid:durableId="81383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182C"/>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9EB"/>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56FD"/>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6F64"/>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 w:type="paragraph" w:styleId="NormlWeb">
    <w:name w:val="Normal (Web)"/>
    <w:basedOn w:val="Norml"/>
    <w:uiPriority w:val="99"/>
    <w:semiHidden/>
    <w:unhideWhenUsed/>
    <w:rsid w:val="004256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7757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3155</Words>
  <Characters>21772</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24878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zsambok.jegyzo@outlook.hu</cp:lastModifiedBy>
  <cp:revision>2</cp:revision>
  <cp:lastPrinted>2021-07-30T06:52:00Z</cp:lastPrinted>
  <dcterms:created xsi:type="dcterms:W3CDTF">2023-10-11T11:52:00Z</dcterms:created>
  <dcterms:modified xsi:type="dcterms:W3CDTF">2023-10-11T11:52:00Z</dcterms:modified>
</cp:coreProperties>
</file>